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545F" w14:textId="77777777" w:rsidR="00D6281A" w:rsidRDefault="00D6281A"/>
    <w:p w14:paraId="4F26A4F5" w14:textId="23A08642" w:rsidR="00514344" w:rsidRPr="00A82149" w:rsidRDefault="00300501" w:rsidP="006C26D0">
      <w:pPr>
        <w:jc w:val="center"/>
        <w:rPr>
          <w:b/>
          <w:bCs/>
          <w:sz w:val="32"/>
          <w:szCs w:val="32"/>
        </w:rPr>
      </w:pPr>
      <w:r w:rsidRPr="00A82149">
        <w:rPr>
          <w:b/>
          <w:bCs/>
          <w:sz w:val="32"/>
          <w:szCs w:val="32"/>
        </w:rPr>
        <w:t xml:space="preserve">Risk Management Tool Kit </w:t>
      </w:r>
      <w:r w:rsidR="00EA49BB">
        <w:rPr>
          <w:b/>
          <w:bCs/>
          <w:sz w:val="32"/>
          <w:szCs w:val="32"/>
        </w:rPr>
        <w:t>Adding Additional Services</w:t>
      </w:r>
    </w:p>
    <w:p w14:paraId="6A2A50B9" w14:textId="77777777" w:rsidR="00B2254E" w:rsidRDefault="00B2254E">
      <w:pPr>
        <w:rPr>
          <w:b/>
          <w:bCs/>
        </w:rPr>
      </w:pPr>
    </w:p>
    <w:p w14:paraId="4825E6AD" w14:textId="2988F0EE" w:rsidR="00B2254E" w:rsidRDefault="00B2254E">
      <w:r w:rsidRPr="00B2254E">
        <w:t xml:space="preserve">The following are items </w:t>
      </w:r>
      <w:r w:rsidR="00D350BF">
        <w:t xml:space="preserve">for </w:t>
      </w:r>
      <w:r w:rsidRPr="00B2254E">
        <w:t>consider</w:t>
      </w:r>
      <w:r w:rsidR="00D350BF">
        <w:t>ation</w:t>
      </w:r>
      <w:r w:rsidRPr="00B2254E">
        <w:t xml:space="preserve"> </w:t>
      </w:r>
      <w:r>
        <w:t>when</w:t>
      </w:r>
      <w:r w:rsidR="0097150E">
        <w:t xml:space="preserve"> </w:t>
      </w:r>
      <w:r>
        <w:t>adding additional</w:t>
      </w:r>
      <w:r w:rsidR="006C26D0">
        <w:t xml:space="preserve"> non-orthodontic </w:t>
      </w:r>
      <w:r>
        <w:t>services to your practice.</w:t>
      </w:r>
    </w:p>
    <w:p w14:paraId="6CCBAB6B" w14:textId="77777777" w:rsidR="00B14F27" w:rsidRDefault="00B14F27"/>
    <w:tbl>
      <w:tblPr>
        <w:tblStyle w:val="TableGrid"/>
        <w:tblW w:w="10075" w:type="dxa"/>
        <w:tblLook w:val="04A0" w:firstRow="1" w:lastRow="0" w:firstColumn="1" w:lastColumn="0" w:noHBand="0" w:noVBand="1"/>
      </w:tblPr>
      <w:tblGrid>
        <w:gridCol w:w="8635"/>
        <w:gridCol w:w="1440"/>
      </w:tblGrid>
      <w:tr w:rsidR="001B30CB" w:rsidRPr="00C854A8" w14:paraId="5F9F74D3" w14:textId="77777777" w:rsidTr="001D35D6">
        <w:tc>
          <w:tcPr>
            <w:tcW w:w="8635" w:type="dxa"/>
            <w:shd w:val="clear" w:color="auto" w:fill="95DCF7" w:themeFill="accent4" w:themeFillTint="66"/>
          </w:tcPr>
          <w:p w14:paraId="4205AAE7" w14:textId="5FA0AFE1" w:rsidR="001B30CB" w:rsidRPr="001B30CB" w:rsidRDefault="001B30CB" w:rsidP="001D35D6">
            <w:pPr>
              <w:rPr>
                <w:b/>
                <w:bCs/>
              </w:rPr>
            </w:pPr>
            <w:r>
              <w:rPr>
                <w:b/>
                <w:bCs/>
              </w:rPr>
              <w:t>General questions for additional services performed in your office</w:t>
            </w:r>
            <w:r w:rsidRPr="002C32C8">
              <w:rPr>
                <w:b/>
                <w:bCs/>
              </w:rPr>
              <w:t>:</w:t>
            </w:r>
          </w:p>
        </w:tc>
        <w:tc>
          <w:tcPr>
            <w:tcW w:w="1440" w:type="dxa"/>
            <w:shd w:val="clear" w:color="auto" w:fill="95DCF7" w:themeFill="accent4" w:themeFillTint="66"/>
          </w:tcPr>
          <w:p w14:paraId="6E7A29B8" w14:textId="77777777" w:rsidR="001B30CB" w:rsidRPr="00C854A8" w:rsidRDefault="001B30CB" w:rsidP="001D35D6"/>
        </w:tc>
      </w:tr>
      <w:tr w:rsidR="001B30CB" w:rsidRPr="00C854A8" w14:paraId="3E267B1E" w14:textId="77777777" w:rsidTr="001D35D6">
        <w:tc>
          <w:tcPr>
            <w:tcW w:w="8635" w:type="dxa"/>
          </w:tcPr>
          <w:p w14:paraId="03519B99" w14:textId="7362A262" w:rsidR="001B30CB" w:rsidRPr="00C854A8" w:rsidRDefault="001B30CB" w:rsidP="001D35D6">
            <w:r>
              <w:t>Are these services covered under your current professional liability policy?</w:t>
            </w:r>
          </w:p>
        </w:tc>
        <w:tc>
          <w:tcPr>
            <w:tcW w:w="1440" w:type="dxa"/>
          </w:tcPr>
          <w:p w14:paraId="6CCAE0FF" w14:textId="77777777" w:rsidR="001B30CB" w:rsidRPr="00C854A8" w:rsidRDefault="001B30CB" w:rsidP="001D35D6">
            <w:r w:rsidRPr="00C854A8">
              <w:t xml:space="preserve">Yes </w:t>
            </w:r>
            <w:sdt>
              <w:sdtPr>
                <w:id w:val="845667370"/>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200866528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B30CB" w14:paraId="14203736" w14:textId="77777777" w:rsidTr="001D35D6">
        <w:tc>
          <w:tcPr>
            <w:tcW w:w="8635" w:type="dxa"/>
          </w:tcPr>
          <w:p w14:paraId="654E0EA1" w14:textId="7166F1D1" w:rsidR="001B30CB" w:rsidRPr="0098066F" w:rsidRDefault="001B30CB" w:rsidP="001B30CB">
            <w:r>
              <w:t>Will the services require a rider on your current policy?</w:t>
            </w:r>
          </w:p>
        </w:tc>
        <w:tc>
          <w:tcPr>
            <w:tcW w:w="1440" w:type="dxa"/>
          </w:tcPr>
          <w:p w14:paraId="7E94236E" w14:textId="77777777" w:rsidR="001B30CB" w:rsidRDefault="001B30CB" w:rsidP="001D35D6">
            <w:pPr>
              <w:rPr>
                <w:b/>
                <w:bCs/>
              </w:rPr>
            </w:pPr>
            <w:r w:rsidRPr="00C854A8">
              <w:t xml:space="preserve">Yes </w:t>
            </w:r>
            <w:sdt>
              <w:sdtPr>
                <w:id w:val="346691775"/>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64919394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B30CB" w14:paraId="26C46043" w14:textId="77777777" w:rsidTr="001D35D6">
        <w:tc>
          <w:tcPr>
            <w:tcW w:w="8635" w:type="dxa"/>
          </w:tcPr>
          <w:p w14:paraId="32F2DD06" w14:textId="4DA0F85E" w:rsidR="001B30CB" w:rsidRDefault="001B30CB" w:rsidP="001D35D6">
            <w:pPr>
              <w:rPr>
                <w:b/>
                <w:bCs/>
              </w:rPr>
            </w:pPr>
            <w:r>
              <w:t>Does your office Informed Consent document discuss potential liability with these services?</w:t>
            </w:r>
          </w:p>
        </w:tc>
        <w:tc>
          <w:tcPr>
            <w:tcW w:w="1440" w:type="dxa"/>
          </w:tcPr>
          <w:p w14:paraId="2A15F0D2" w14:textId="77777777" w:rsidR="001B30CB" w:rsidRDefault="001B30CB" w:rsidP="001D35D6">
            <w:pPr>
              <w:rPr>
                <w:b/>
                <w:bCs/>
              </w:rPr>
            </w:pPr>
            <w:r w:rsidRPr="00C854A8">
              <w:t xml:space="preserve">Yes </w:t>
            </w:r>
            <w:sdt>
              <w:sdtPr>
                <w:id w:val="-121541807"/>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29255104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B30CB" w14:paraId="1822F299" w14:textId="77777777" w:rsidTr="001D35D6">
        <w:tc>
          <w:tcPr>
            <w:tcW w:w="8635" w:type="dxa"/>
          </w:tcPr>
          <w:p w14:paraId="56ADB81D" w14:textId="0A6B23D2" w:rsidR="001B30CB" w:rsidRDefault="006E7409" w:rsidP="001D35D6">
            <w:pPr>
              <w:rPr>
                <w:b/>
                <w:bCs/>
              </w:rPr>
            </w:pPr>
            <w:r>
              <w:t xml:space="preserve">Are you able to provide the services without completing required additional training or certification by a licensing board? </w:t>
            </w:r>
          </w:p>
        </w:tc>
        <w:tc>
          <w:tcPr>
            <w:tcW w:w="1440" w:type="dxa"/>
          </w:tcPr>
          <w:p w14:paraId="617D1F34" w14:textId="77777777" w:rsidR="001B30CB" w:rsidRDefault="001B30CB" w:rsidP="001D35D6">
            <w:pPr>
              <w:rPr>
                <w:b/>
                <w:bCs/>
              </w:rPr>
            </w:pPr>
            <w:r w:rsidRPr="00C854A8">
              <w:t xml:space="preserve">Yes </w:t>
            </w:r>
            <w:sdt>
              <w:sdtPr>
                <w:id w:val="698754729"/>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94071203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B30CB" w14:paraId="354047A8" w14:textId="77777777" w:rsidTr="001D35D6">
        <w:tc>
          <w:tcPr>
            <w:tcW w:w="8635" w:type="dxa"/>
          </w:tcPr>
          <w:p w14:paraId="0FC18FDB" w14:textId="6E6F9BED" w:rsidR="001B30CB" w:rsidRPr="001B30CB" w:rsidRDefault="001B30CB" w:rsidP="001D35D6">
            <w:r>
              <w:t>If your staff are performing these services, are they permitted to do so by your state’s dental practice act?</w:t>
            </w:r>
          </w:p>
        </w:tc>
        <w:tc>
          <w:tcPr>
            <w:tcW w:w="1440" w:type="dxa"/>
          </w:tcPr>
          <w:p w14:paraId="0FB887D9" w14:textId="77777777" w:rsidR="001B30CB" w:rsidRDefault="001B30CB" w:rsidP="001D35D6">
            <w:pPr>
              <w:rPr>
                <w:b/>
                <w:bCs/>
              </w:rPr>
            </w:pPr>
            <w:r w:rsidRPr="00C854A8">
              <w:t xml:space="preserve">Yes </w:t>
            </w:r>
            <w:sdt>
              <w:sdtPr>
                <w:id w:val="120499772"/>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205469081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3692EC6" w14:textId="77777777" w:rsidR="002D70AC" w:rsidRDefault="002D70AC"/>
    <w:p w14:paraId="78B857D7" w14:textId="77777777" w:rsidR="006C26D0" w:rsidRDefault="006C26D0"/>
    <w:tbl>
      <w:tblPr>
        <w:tblStyle w:val="TableGrid"/>
        <w:tblW w:w="10075" w:type="dxa"/>
        <w:tblLook w:val="04A0" w:firstRow="1" w:lastRow="0" w:firstColumn="1" w:lastColumn="0" w:noHBand="0" w:noVBand="1"/>
      </w:tblPr>
      <w:tblGrid>
        <w:gridCol w:w="8635"/>
        <w:gridCol w:w="1440"/>
      </w:tblGrid>
      <w:tr w:rsidR="00B14F27" w:rsidRPr="00C854A8" w14:paraId="4F8B8704" w14:textId="77777777" w:rsidTr="001D35D6">
        <w:tc>
          <w:tcPr>
            <w:tcW w:w="8635" w:type="dxa"/>
            <w:shd w:val="clear" w:color="auto" w:fill="95DCF7" w:themeFill="accent4" w:themeFillTint="66"/>
          </w:tcPr>
          <w:p w14:paraId="5D59A6CE" w14:textId="51DB3B25" w:rsidR="00B14F27" w:rsidRPr="001B30CB" w:rsidRDefault="00B14F27" w:rsidP="001D35D6">
            <w:pPr>
              <w:rPr>
                <w:b/>
                <w:bCs/>
              </w:rPr>
            </w:pPr>
            <w:r>
              <w:rPr>
                <w:b/>
                <w:bCs/>
              </w:rPr>
              <w:t>If you will hire an additional orthodontist, other dental or medical specialist, or general dentist to perform the services</w:t>
            </w:r>
            <w:r w:rsidRPr="002C32C8">
              <w:rPr>
                <w:b/>
                <w:bCs/>
              </w:rPr>
              <w:t>:</w:t>
            </w:r>
          </w:p>
        </w:tc>
        <w:tc>
          <w:tcPr>
            <w:tcW w:w="1440" w:type="dxa"/>
            <w:shd w:val="clear" w:color="auto" w:fill="95DCF7" w:themeFill="accent4" w:themeFillTint="66"/>
          </w:tcPr>
          <w:p w14:paraId="53611C67" w14:textId="77777777" w:rsidR="00B14F27" w:rsidRPr="00C854A8" w:rsidRDefault="00B14F27" w:rsidP="001D35D6"/>
        </w:tc>
      </w:tr>
      <w:tr w:rsidR="00B14F27" w:rsidRPr="00C854A8" w14:paraId="228E55F2" w14:textId="77777777" w:rsidTr="001D35D6">
        <w:tc>
          <w:tcPr>
            <w:tcW w:w="8635" w:type="dxa"/>
          </w:tcPr>
          <w:p w14:paraId="36C77800" w14:textId="140E4DF7" w:rsidR="00B14F27" w:rsidRPr="00C854A8" w:rsidRDefault="00B14F27" w:rsidP="00B14F27">
            <w:r>
              <w:t>Does the doctor have their own professional liability policy?</w:t>
            </w:r>
          </w:p>
        </w:tc>
        <w:tc>
          <w:tcPr>
            <w:tcW w:w="1440" w:type="dxa"/>
          </w:tcPr>
          <w:p w14:paraId="1D535FC9" w14:textId="77777777" w:rsidR="00B14F27" w:rsidRPr="00C854A8" w:rsidRDefault="00B14F27" w:rsidP="001D35D6">
            <w:r w:rsidRPr="00C854A8">
              <w:t xml:space="preserve">Yes </w:t>
            </w:r>
            <w:sdt>
              <w:sdtPr>
                <w:id w:val="1019051583"/>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211805110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14F27" w14:paraId="3537004C" w14:textId="77777777" w:rsidTr="001D35D6">
        <w:tc>
          <w:tcPr>
            <w:tcW w:w="8635" w:type="dxa"/>
          </w:tcPr>
          <w:p w14:paraId="4983FA08" w14:textId="3CA766E5" w:rsidR="00B14F27" w:rsidRPr="0098066F" w:rsidRDefault="00B14F27" w:rsidP="00B14F27">
            <w:r>
              <w:t xml:space="preserve">Is your office listed on the doctor’s policy? </w:t>
            </w:r>
          </w:p>
        </w:tc>
        <w:tc>
          <w:tcPr>
            <w:tcW w:w="1440" w:type="dxa"/>
          </w:tcPr>
          <w:p w14:paraId="671BEBEE" w14:textId="77777777" w:rsidR="00B14F27" w:rsidRDefault="00B14F27" w:rsidP="001D35D6">
            <w:pPr>
              <w:rPr>
                <w:b/>
                <w:bCs/>
              </w:rPr>
            </w:pPr>
            <w:r w:rsidRPr="00C854A8">
              <w:t xml:space="preserve">Yes </w:t>
            </w:r>
            <w:sdt>
              <w:sdtPr>
                <w:id w:val="1826706835"/>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24267527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14F27" w14:paraId="32A81293" w14:textId="77777777" w:rsidTr="001D35D6">
        <w:tc>
          <w:tcPr>
            <w:tcW w:w="8635" w:type="dxa"/>
          </w:tcPr>
          <w:p w14:paraId="1A134099" w14:textId="7DAFFC37" w:rsidR="00B14F27" w:rsidRDefault="00B14F27" w:rsidP="001D35D6">
            <w:pPr>
              <w:rPr>
                <w:b/>
                <w:bCs/>
              </w:rPr>
            </w:pPr>
            <w:r>
              <w:t>Does the doctor have the required training, licensing, and/or certification to perform these services?</w:t>
            </w:r>
          </w:p>
        </w:tc>
        <w:tc>
          <w:tcPr>
            <w:tcW w:w="1440" w:type="dxa"/>
          </w:tcPr>
          <w:p w14:paraId="6FA1F104" w14:textId="77777777" w:rsidR="00B14F27" w:rsidRDefault="00B14F27" w:rsidP="001D35D6">
            <w:pPr>
              <w:rPr>
                <w:b/>
                <w:bCs/>
              </w:rPr>
            </w:pPr>
            <w:r w:rsidRPr="00C854A8">
              <w:t xml:space="preserve">Yes </w:t>
            </w:r>
            <w:sdt>
              <w:sdtPr>
                <w:id w:val="42261972"/>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8698815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14F27" w14:paraId="1975ADFC" w14:textId="77777777" w:rsidTr="001D35D6">
        <w:tc>
          <w:tcPr>
            <w:tcW w:w="8635" w:type="dxa"/>
          </w:tcPr>
          <w:p w14:paraId="4CEA1F11" w14:textId="4D34BA2A" w:rsidR="00B14F27" w:rsidRDefault="00B14F27" w:rsidP="00B14F27">
            <w:r>
              <w:t>If you hire an orthodontist, are they eligible for AAOIC insurance?</w:t>
            </w:r>
          </w:p>
        </w:tc>
        <w:tc>
          <w:tcPr>
            <w:tcW w:w="1440" w:type="dxa"/>
          </w:tcPr>
          <w:p w14:paraId="4CB6BCCC" w14:textId="7D40C445" w:rsidR="00B14F27" w:rsidRPr="00C854A8" w:rsidRDefault="00B14F27" w:rsidP="00B14F27">
            <w:r w:rsidRPr="00C854A8">
              <w:t xml:space="preserve">Yes </w:t>
            </w:r>
            <w:sdt>
              <w:sdtPr>
                <w:id w:val="830342937"/>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59900657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14F27" w14:paraId="7F79D248" w14:textId="77777777" w:rsidTr="001D35D6">
        <w:tc>
          <w:tcPr>
            <w:tcW w:w="8635" w:type="dxa"/>
          </w:tcPr>
          <w:p w14:paraId="17D30062" w14:textId="74CAE6DA" w:rsidR="00B14F27" w:rsidRDefault="006E7409" w:rsidP="00B14F27">
            <w:r>
              <w:t xml:space="preserve">Is the doctor free of any outstanding </w:t>
            </w:r>
            <w:r w:rsidR="00B14F27">
              <w:t xml:space="preserve">claims or lawsuits against them? </w:t>
            </w:r>
          </w:p>
        </w:tc>
        <w:tc>
          <w:tcPr>
            <w:tcW w:w="1440" w:type="dxa"/>
          </w:tcPr>
          <w:p w14:paraId="14C25D16" w14:textId="7F182691" w:rsidR="00B14F27" w:rsidRPr="00C854A8" w:rsidRDefault="00B14F27" w:rsidP="00B14F27">
            <w:r w:rsidRPr="00C854A8">
              <w:t xml:space="preserve">Yes </w:t>
            </w:r>
            <w:sdt>
              <w:sdtPr>
                <w:id w:val="1902943164"/>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62647350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14F27" w14:paraId="0DF4AEE8" w14:textId="77777777" w:rsidTr="001D35D6">
        <w:tc>
          <w:tcPr>
            <w:tcW w:w="8635" w:type="dxa"/>
          </w:tcPr>
          <w:p w14:paraId="5D7CAEC5" w14:textId="4B86864E" w:rsidR="00B14F27" w:rsidRDefault="00947ACF" w:rsidP="00B14F27">
            <w:r>
              <w:t xml:space="preserve">Does the doctor have a </w:t>
            </w:r>
            <w:r w:rsidR="006E7409">
              <w:t>history</w:t>
            </w:r>
            <w:r>
              <w:t xml:space="preserve"> of never having their </w:t>
            </w:r>
            <w:r w:rsidR="00B14F27">
              <w:t>professional liability coverage canceled or denied?</w:t>
            </w:r>
          </w:p>
        </w:tc>
        <w:tc>
          <w:tcPr>
            <w:tcW w:w="1440" w:type="dxa"/>
          </w:tcPr>
          <w:p w14:paraId="1349B6C0" w14:textId="3D2D9525" w:rsidR="00B14F27" w:rsidRPr="00C854A8" w:rsidRDefault="00B14F27" w:rsidP="00B14F27">
            <w:r w:rsidRPr="00C854A8">
              <w:t xml:space="preserve">Yes </w:t>
            </w:r>
            <w:sdt>
              <w:sdtPr>
                <w:id w:val="-1189598355"/>
                <w14:checkbox>
                  <w14:checked w14:val="0"/>
                  <w14:checkedState w14:val="2612" w14:font="MS Gothic"/>
                  <w14:uncheckedState w14:val="2610" w14:font="MS Gothic"/>
                </w14:checkbox>
              </w:sdtPr>
              <w:sdtContent>
                <w:r>
                  <w:rPr>
                    <w:rFonts w:ascii="MS Gothic" w:eastAsia="MS Gothic" w:hAnsi="MS Gothic" w:hint="eastAsia"/>
                  </w:rPr>
                  <w:t>☐</w:t>
                </w:r>
              </w:sdtContent>
            </w:sdt>
            <w:r w:rsidRPr="00C854A8">
              <w:t xml:space="preserve">  No</w:t>
            </w:r>
            <w:sdt>
              <w:sdtPr>
                <w:id w:val="116667060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F654D85" w14:textId="77777777" w:rsidR="006C26D0" w:rsidRDefault="006C26D0"/>
    <w:p w14:paraId="1CF6CC99" w14:textId="22BD2E39" w:rsidR="00947ACF" w:rsidRPr="00FD0D3A" w:rsidRDefault="006C26D0" w:rsidP="00947ACF">
      <w:pPr>
        <w:spacing w:after="0"/>
        <w:jc w:val="center"/>
        <w:rPr>
          <w:b/>
          <w:bCs/>
        </w:rPr>
      </w:pPr>
      <w:r w:rsidRPr="00FD0D3A">
        <w:rPr>
          <w:b/>
          <w:bCs/>
        </w:rPr>
        <w:t xml:space="preserve">If you </w:t>
      </w:r>
      <w:r w:rsidR="006E7409">
        <w:rPr>
          <w:b/>
          <w:bCs/>
        </w:rPr>
        <w:t xml:space="preserve">are unsure or </w:t>
      </w:r>
      <w:r w:rsidRPr="00FD0D3A">
        <w:rPr>
          <w:b/>
          <w:bCs/>
        </w:rPr>
        <w:t xml:space="preserve">answer “No” to any of the above questions, </w:t>
      </w:r>
      <w:r w:rsidR="00947ACF">
        <w:rPr>
          <w:b/>
          <w:bCs/>
        </w:rPr>
        <w:t>you may want to seek ad</w:t>
      </w:r>
      <w:r w:rsidR="00AB5622">
        <w:rPr>
          <w:b/>
          <w:bCs/>
        </w:rPr>
        <w:t>vice of a professional in your area (i.e.,</w:t>
      </w:r>
      <w:r w:rsidR="00B54F9F">
        <w:rPr>
          <w:b/>
          <w:bCs/>
        </w:rPr>
        <w:t xml:space="preserve"> bu</w:t>
      </w:r>
      <w:r w:rsidR="00AB5622">
        <w:rPr>
          <w:b/>
          <w:bCs/>
        </w:rPr>
        <w:t>siness attorney, real estate specialist, practice management specialist)</w:t>
      </w:r>
      <w:r w:rsidR="00947ACF">
        <w:rPr>
          <w:b/>
          <w:bCs/>
        </w:rPr>
        <w:t xml:space="preserve">. If the </w:t>
      </w:r>
      <w:r w:rsidR="00AB5622">
        <w:rPr>
          <w:b/>
          <w:bCs/>
        </w:rPr>
        <w:t>question</w:t>
      </w:r>
      <w:r w:rsidR="00947ACF">
        <w:rPr>
          <w:b/>
          <w:bCs/>
        </w:rPr>
        <w:t xml:space="preserve"> is related </w:t>
      </w:r>
      <w:r w:rsidR="00AB5622">
        <w:rPr>
          <w:b/>
          <w:bCs/>
        </w:rPr>
        <w:t>your</w:t>
      </w:r>
      <w:r w:rsidR="00947ACF">
        <w:rPr>
          <w:b/>
          <w:bCs/>
        </w:rPr>
        <w:t xml:space="preserve"> professional liability insurance, you </w:t>
      </w:r>
      <w:r w:rsidR="00AB5622">
        <w:rPr>
          <w:b/>
          <w:bCs/>
        </w:rPr>
        <w:t>may</w:t>
      </w:r>
      <w:r w:rsidR="00947ACF">
        <w:rPr>
          <w:b/>
          <w:bCs/>
        </w:rPr>
        <w:t xml:space="preserve"> contact</w:t>
      </w:r>
      <w:r w:rsidR="00AB5622">
        <w:rPr>
          <w:b/>
          <w:bCs/>
        </w:rPr>
        <w:t xml:space="preserve"> an</w:t>
      </w:r>
      <w:r w:rsidR="00947ACF">
        <w:rPr>
          <w:b/>
          <w:bCs/>
        </w:rPr>
        <w:t xml:space="preserve"> AAOIC </w:t>
      </w:r>
      <w:r w:rsidR="00AB5622">
        <w:rPr>
          <w:b/>
          <w:bCs/>
        </w:rPr>
        <w:t>representative</w:t>
      </w:r>
      <w:r w:rsidR="00947ACF">
        <w:rPr>
          <w:b/>
          <w:bCs/>
        </w:rPr>
        <w:t xml:space="preserve"> at </w:t>
      </w:r>
      <w:r w:rsidR="00947ACF" w:rsidRPr="00FD0D3A">
        <w:rPr>
          <w:b/>
          <w:bCs/>
        </w:rPr>
        <w:t>800-240-2650</w:t>
      </w:r>
      <w:r w:rsidR="00AB5622">
        <w:rPr>
          <w:b/>
          <w:bCs/>
        </w:rPr>
        <w:t xml:space="preserve"> or </w:t>
      </w:r>
      <w:r w:rsidR="00947ACF" w:rsidRPr="00FD0D3A">
        <w:rPr>
          <w:b/>
          <w:bCs/>
        </w:rPr>
        <w:t>underwriting@aaortho.org</w:t>
      </w:r>
      <w:r w:rsidR="00947ACF">
        <w:rPr>
          <w:b/>
          <w:bCs/>
        </w:rPr>
        <w:t xml:space="preserve">. </w:t>
      </w:r>
    </w:p>
    <w:p w14:paraId="023B51CB" w14:textId="4313D662" w:rsidR="006C26D0" w:rsidRPr="00FD0D3A" w:rsidRDefault="006C26D0" w:rsidP="00947ACF">
      <w:pPr>
        <w:spacing w:after="0"/>
        <w:jc w:val="center"/>
        <w:rPr>
          <w:b/>
          <w:bCs/>
        </w:rPr>
      </w:pPr>
    </w:p>
    <w:p w14:paraId="7732C6EC" w14:textId="77777777" w:rsidR="00B14F27" w:rsidRDefault="00B14F27"/>
    <w:p w14:paraId="77AB0D95" w14:textId="0D5BEFB0" w:rsidR="00FE6720" w:rsidRPr="00B2254E" w:rsidRDefault="00FE6720" w:rsidP="00B14F27">
      <w:pPr>
        <w:ind w:left="360"/>
      </w:pPr>
      <w:r>
        <w:t xml:space="preserve"> </w:t>
      </w:r>
    </w:p>
    <w:sectPr w:rsidR="00FE6720" w:rsidRPr="00B2254E" w:rsidSect="007D446E">
      <w:headerReference w:type="even" r:id="rId7"/>
      <w:headerReference w:type="default" r:id="rId8"/>
      <w:footerReference w:type="even" r:id="rId9"/>
      <w:footerReference w:type="default" r:id="rId10"/>
      <w:headerReference w:type="first" r:id="rId11"/>
      <w:footerReference w:type="first" r:id="rId12"/>
      <w:pgSz w:w="12240" w:h="15840"/>
      <w:pgMar w:top="1080" w:right="90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F390" w14:textId="77777777" w:rsidR="00A17E5F" w:rsidRDefault="00A17E5F" w:rsidP="001461E2">
      <w:pPr>
        <w:spacing w:after="0" w:line="240" w:lineRule="auto"/>
      </w:pPr>
      <w:r>
        <w:separator/>
      </w:r>
    </w:p>
  </w:endnote>
  <w:endnote w:type="continuationSeparator" w:id="0">
    <w:p w14:paraId="5A29F73D" w14:textId="77777777" w:rsidR="00A17E5F" w:rsidRDefault="00A17E5F" w:rsidP="0014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2EC5" w14:textId="77777777" w:rsidR="00634C8A" w:rsidRDefault="00634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84DB" w14:textId="67218D8C" w:rsidR="001B30CB" w:rsidRDefault="001B30CB" w:rsidP="001B30CB">
    <w:r>
      <w:rPr>
        <w:b/>
        <w:bCs/>
      </w:rPr>
      <w:t>DISCLAIMER</w:t>
    </w:r>
  </w:p>
  <w:p w14:paraId="1980AD69" w14:textId="0DEEAC93" w:rsidR="001B30CB" w:rsidRDefault="001B30CB" w:rsidP="001B30CB">
    <w:r>
      <w:t>The material provided in this checklist has been prepared to provide general information only. It is not intended to be exhaustive or comprehensive or to be relied upon or substituted for legal or other professional advice.</w:t>
    </w:r>
  </w:p>
  <w:p w14:paraId="6C4606B8" w14:textId="77777777" w:rsidR="001B30CB" w:rsidRDefault="001B30CB">
    <w:pPr>
      <w:pStyle w:val="Footer"/>
    </w:pPr>
  </w:p>
  <w:p w14:paraId="6D4D4E47" w14:textId="77777777" w:rsidR="001B30CB" w:rsidRDefault="001B3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0B14" w14:textId="77777777" w:rsidR="00634C8A" w:rsidRDefault="0063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FBCC" w14:textId="77777777" w:rsidR="00A17E5F" w:rsidRDefault="00A17E5F" w:rsidP="001461E2">
      <w:pPr>
        <w:spacing w:after="0" w:line="240" w:lineRule="auto"/>
      </w:pPr>
      <w:r>
        <w:separator/>
      </w:r>
    </w:p>
  </w:footnote>
  <w:footnote w:type="continuationSeparator" w:id="0">
    <w:p w14:paraId="033AF50D" w14:textId="77777777" w:rsidR="00A17E5F" w:rsidRDefault="00A17E5F" w:rsidP="0014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370A" w14:textId="77777777" w:rsidR="00634C8A" w:rsidRDefault="00634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E6A1" w14:textId="77777777" w:rsidR="00634C8A" w:rsidRDefault="00634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2FD2" w14:textId="77777777" w:rsidR="00634C8A" w:rsidRDefault="00634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499D"/>
    <w:multiLevelType w:val="hybridMultilevel"/>
    <w:tmpl w:val="C5B07D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EE702C"/>
    <w:multiLevelType w:val="hybridMultilevel"/>
    <w:tmpl w:val="57C8022C"/>
    <w:lvl w:ilvl="0" w:tplc="0409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3D7907F1"/>
    <w:multiLevelType w:val="hybridMultilevel"/>
    <w:tmpl w:val="A746AE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B77C83"/>
    <w:multiLevelType w:val="hybridMultilevel"/>
    <w:tmpl w:val="B29A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B282B"/>
    <w:multiLevelType w:val="hybridMultilevel"/>
    <w:tmpl w:val="8A36C9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610126">
    <w:abstractNumId w:val="3"/>
  </w:num>
  <w:num w:numId="2" w16cid:durableId="457452514">
    <w:abstractNumId w:val="1"/>
  </w:num>
  <w:num w:numId="3" w16cid:durableId="782114218">
    <w:abstractNumId w:val="2"/>
  </w:num>
  <w:num w:numId="4" w16cid:durableId="2079353762">
    <w:abstractNumId w:val="4"/>
  </w:num>
  <w:num w:numId="5" w16cid:durableId="175991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01"/>
    <w:rsid w:val="00002FE1"/>
    <w:rsid w:val="00053B01"/>
    <w:rsid w:val="00071AEF"/>
    <w:rsid w:val="00086A2F"/>
    <w:rsid w:val="000C531E"/>
    <w:rsid w:val="001152E6"/>
    <w:rsid w:val="001461E2"/>
    <w:rsid w:val="0016754B"/>
    <w:rsid w:val="00195357"/>
    <w:rsid w:val="001B0012"/>
    <w:rsid w:val="001B30CB"/>
    <w:rsid w:val="00203BEF"/>
    <w:rsid w:val="00211AF1"/>
    <w:rsid w:val="002168F4"/>
    <w:rsid w:val="00283247"/>
    <w:rsid w:val="002B1AEF"/>
    <w:rsid w:val="002C0602"/>
    <w:rsid w:val="002C32C8"/>
    <w:rsid w:val="002D70AC"/>
    <w:rsid w:val="00300501"/>
    <w:rsid w:val="003436D3"/>
    <w:rsid w:val="00351492"/>
    <w:rsid w:val="00354301"/>
    <w:rsid w:val="00371945"/>
    <w:rsid w:val="00380911"/>
    <w:rsid w:val="00383D76"/>
    <w:rsid w:val="003859ED"/>
    <w:rsid w:val="003E385A"/>
    <w:rsid w:val="003F2B2E"/>
    <w:rsid w:val="004C36E7"/>
    <w:rsid w:val="004D1235"/>
    <w:rsid w:val="004F68B2"/>
    <w:rsid w:val="004F6F48"/>
    <w:rsid w:val="005140DB"/>
    <w:rsid w:val="00514344"/>
    <w:rsid w:val="00520AE9"/>
    <w:rsid w:val="00521A2E"/>
    <w:rsid w:val="005519B4"/>
    <w:rsid w:val="00597692"/>
    <w:rsid w:val="005B4579"/>
    <w:rsid w:val="005B4658"/>
    <w:rsid w:val="005E1855"/>
    <w:rsid w:val="00604DF7"/>
    <w:rsid w:val="006071DD"/>
    <w:rsid w:val="006076E7"/>
    <w:rsid w:val="00634C8A"/>
    <w:rsid w:val="00640F39"/>
    <w:rsid w:val="00672A86"/>
    <w:rsid w:val="006C26D0"/>
    <w:rsid w:val="006E7409"/>
    <w:rsid w:val="006F2057"/>
    <w:rsid w:val="006F2B80"/>
    <w:rsid w:val="0075640E"/>
    <w:rsid w:val="00777C3F"/>
    <w:rsid w:val="007D446E"/>
    <w:rsid w:val="007D525A"/>
    <w:rsid w:val="007E50D9"/>
    <w:rsid w:val="00802ECF"/>
    <w:rsid w:val="00827E74"/>
    <w:rsid w:val="00851332"/>
    <w:rsid w:val="00897CA6"/>
    <w:rsid w:val="008E0DDB"/>
    <w:rsid w:val="00906B27"/>
    <w:rsid w:val="00922239"/>
    <w:rsid w:val="00933FA0"/>
    <w:rsid w:val="00947ACF"/>
    <w:rsid w:val="0097150E"/>
    <w:rsid w:val="00991599"/>
    <w:rsid w:val="009A1F19"/>
    <w:rsid w:val="009D1482"/>
    <w:rsid w:val="009F63C8"/>
    <w:rsid w:val="00A0767F"/>
    <w:rsid w:val="00A17E5F"/>
    <w:rsid w:val="00A35FC5"/>
    <w:rsid w:val="00A552E5"/>
    <w:rsid w:val="00A76E32"/>
    <w:rsid w:val="00A80C0E"/>
    <w:rsid w:val="00A82149"/>
    <w:rsid w:val="00A90E52"/>
    <w:rsid w:val="00A91D50"/>
    <w:rsid w:val="00A92653"/>
    <w:rsid w:val="00AB5622"/>
    <w:rsid w:val="00B14F27"/>
    <w:rsid w:val="00B2254E"/>
    <w:rsid w:val="00B54F9F"/>
    <w:rsid w:val="00B63C05"/>
    <w:rsid w:val="00B85138"/>
    <w:rsid w:val="00BB6DD3"/>
    <w:rsid w:val="00BF1336"/>
    <w:rsid w:val="00C151AA"/>
    <w:rsid w:val="00C71AEE"/>
    <w:rsid w:val="00C9780E"/>
    <w:rsid w:val="00CC290D"/>
    <w:rsid w:val="00CC58E6"/>
    <w:rsid w:val="00CD2143"/>
    <w:rsid w:val="00CD52F2"/>
    <w:rsid w:val="00CF54D7"/>
    <w:rsid w:val="00D2054D"/>
    <w:rsid w:val="00D350BF"/>
    <w:rsid w:val="00D361A8"/>
    <w:rsid w:val="00D54648"/>
    <w:rsid w:val="00D57426"/>
    <w:rsid w:val="00D6281A"/>
    <w:rsid w:val="00D96F61"/>
    <w:rsid w:val="00E4574D"/>
    <w:rsid w:val="00E60364"/>
    <w:rsid w:val="00EA49BB"/>
    <w:rsid w:val="00ED39AB"/>
    <w:rsid w:val="00ED5EFC"/>
    <w:rsid w:val="00EE3FEB"/>
    <w:rsid w:val="00EE6E26"/>
    <w:rsid w:val="00EF6DC8"/>
    <w:rsid w:val="00F14FA1"/>
    <w:rsid w:val="00F348AC"/>
    <w:rsid w:val="00F67106"/>
    <w:rsid w:val="00F73098"/>
    <w:rsid w:val="00F9483C"/>
    <w:rsid w:val="00FA06FE"/>
    <w:rsid w:val="00FB7815"/>
    <w:rsid w:val="00FD7A8A"/>
    <w:rsid w:val="00FE6720"/>
    <w:rsid w:val="00FF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C074"/>
  <w15:chartTrackingRefBased/>
  <w15:docId w15:val="{AE7C43D4-4669-48BF-83C7-24BF99D7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501"/>
    <w:rPr>
      <w:rFonts w:eastAsiaTheme="majorEastAsia" w:cstheme="majorBidi"/>
      <w:color w:val="272727" w:themeColor="text1" w:themeTint="D8"/>
    </w:rPr>
  </w:style>
  <w:style w:type="paragraph" w:styleId="Title">
    <w:name w:val="Title"/>
    <w:basedOn w:val="Normal"/>
    <w:next w:val="Normal"/>
    <w:link w:val="TitleChar"/>
    <w:uiPriority w:val="10"/>
    <w:qFormat/>
    <w:rsid w:val="00300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501"/>
    <w:pPr>
      <w:spacing w:before="160"/>
      <w:jc w:val="center"/>
    </w:pPr>
    <w:rPr>
      <w:i/>
      <w:iCs/>
      <w:color w:val="404040" w:themeColor="text1" w:themeTint="BF"/>
    </w:rPr>
  </w:style>
  <w:style w:type="character" w:customStyle="1" w:styleId="QuoteChar">
    <w:name w:val="Quote Char"/>
    <w:basedOn w:val="DefaultParagraphFont"/>
    <w:link w:val="Quote"/>
    <w:uiPriority w:val="29"/>
    <w:rsid w:val="00300501"/>
    <w:rPr>
      <w:i/>
      <w:iCs/>
      <w:color w:val="404040" w:themeColor="text1" w:themeTint="BF"/>
    </w:rPr>
  </w:style>
  <w:style w:type="paragraph" w:styleId="ListParagraph">
    <w:name w:val="List Paragraph"/>
    <w:basedOn w:val="Normal"/>
    <w:uiPriority w:val="34"/>
    <w:qFormat/>
    <w:rsid w:val="00300501"/>
    <w:pPr>
      <w:ind w:left="720"/>
      <w:contextualSpacing/>
    </w:pPr>
  </w:style>
  <w:style w:type="character" w:styleId="IntenseEmphasis">
    <w:name w:val="Intense Emphasis"/>
    <w:basedOn w:val="DefaultParagraphFont"/>
    <w:uiPriority w:val="21"/>
    <w:qFormat/>
    <w:rsid w:val="00300501"/>
    <w:rPr>
      <w:i/>
      <w:iCs/>
      <w:color w:val="0F4761" w:themeColor="accent1" w:themeShade="BF"/>
    </w:rPr>
  </w:style>
  <w:style w:type="paragraph" w:styleId="IntenseQuote">
    <w:name w:val="Intense Quote"/>
    <w:basedOn w:val="Normal"/>
    <w:next w:val="Normal"/>
    <w:link w:val="IntenseQuoteChar"/>
    <w:uiPriority w:val="30"/>
    <w:qFormat/>
    <w:rsid w:val="00300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501"/>
    <w:rPr>
      <w:i/>
      <w:iCs/>
      <w:color w:val="0F4761" w:themeColor="accent1" w:themeShade="BF"/>
    </w:rPr>
  </w:style>
  <w:style w:type="character" w:styleId="IntenseReference">
    <w:name w:val="Intense Reference"/>
    <w:basedOn w:val="DefaultParagraphFont"/>
    <w:uiPriority w:val="32"/>
    <w:qFormat/>
    <w:rsid w:val="00300501"/>
    <w:rPr>
      <w:b/>
      <w:bCs/>
      <w:smallCaps/>
      <w:color w:val="0F4761" w:themeColor="accent1" w:themeShade="BF"/>
      <w:spacing w:val="5"/>
    </w:rPr>
  </w:style>
  <w:style w:type="paragraph" w:styleId="Revision">
    <w:name w:val="Revision"/>
    <w:hidden/>
    <w:uiPriority w:val="99"/>
    <w:semiHidden/>
    <w:rsid w:val="00A76E32"/>
    <w:pPr>
      <w:spacing w:after="0" w:line="240" w:lineRule="auto"/>
    </w:pPr>
  </w:style>
  <w:style w:type="paragraph" w:styleId="Header">
    <w:name w:val="header"/>
    <w:basedOn w:val="Normal"/>
    <w:link w:val="HeaderChar"/>
    <w:uiPriority w:val="99"/>
    <w:unhideWhenUsed/>
    <w:rsid w:val="0014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E2"/>
  </w:style>
  <w:style w:type="paragraph" w:styleId="Footer">
    <w:name w:val="footer"/>
    <w:basedOn w:val="Normal"/>
    <w:link w:val="FooterChar"/>
    <w:uiPriority w:val="99"/>
    <w:unhideWhenUsed/>
    <w:rsid w:val="0014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E2"/>
  </w:style>
  <w:style w:type="table" w:styleId="TableGrid">
    <w:name w:val="Table Grid"/>
    <w:basedOn w:val="TableNormal"/>
    <w:uiPriority w:val="39"/>
    <w:rsid w:val="001B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ACF"/>
    <w:rPr>
      <w:color w:val="467886" w:themeColor="hyperlink"/>
      <w:u w:val="single"/>
    </w:rPr>
  </w:style>
  <w:style w:type="character" w:styleId="UnresolvedMention">
    <w:name w:val="Unresolved Mention"/>
    <w:basedOn w:val="DefaultParagraphFont"/>
    <w:uiPriority w:val="99"/>
    <w:semiHidden/>
    <w:unhideWhenUsed/>
    <w:rsid w:val="00947ACF"/>
    <w:rPr>
      <w:color w:val="605E5C"/>
      <w:shd w:val="clear" w:color="auto" w:fill="E1DFDD"/>
    </w:rPr>
  </w:style>
  <w:style w:type="character" w:styleId="CommentReference">
    <w:name w:val="annotation reference"/>
    <w:basedOn w:val="DefaultParagraphFont"/>
    <w:uiPriority w:val="99"/>
    <w:semiHidden/>
    <w:unhideWhenUsed/>
    <w:rsid w:val="00AB5622"/>
    <w:rPr>
      <w:sz w:val="16"/>
      <w:szCs w:val="16"/>
    </w:rPr>
  </w:style>
  <w:style w:type="paragraph" w:styleId="CommentText">
    <w:name w:val="annotation text"/>
    <w:basedOn w:val="Normal"/>
    <w:link w:val="CommentTextChar"/>
    <w:uiPriority w:val="99"/>
    <w:semiHidden/>
    <w:unhideWhenUsed/>
    <w:rsid w:val="00AB5622"/>
    <w:pPr>
      <w:spacing w:line="240" w:lineRule="auto"/>
    </w:pPr>
    <w:rPr>
      <w:sz w:val="20"/>
      <w:szCs w:val="20"/>
    </w:rPr>
  </w:style>
  <w:style w:type="character" w:customStyle="1" w:styleId="CommentTextChar">
    <w:name w:val="Comment Text Char"/>
    <w:basedOn w:val="DefaultParagraphFont"/>
    <w:link w:val="CommentText"/>
    <w:uiPriority w:val="99"/>
    <w:semiHidden/>
    <w:rsid w:val="00AB5622"/>
    <w:rPr>
      <w:sz w:val="20"/>
      <w:szCs w:val="20"/>
    </w:rPr>
  </w:style>
  <w:style w:type="paragraph" w:styleId="CommentSubject">
    <w:name w:val="annotation subject"/>
    <w:basedOn w:val="CommentText"/>
    <w:next w:val="CommentText"/>
    <w:link w:val="CommentSubjectChar"/>
    <w:uiPriority w:val="99"/>
    <w:semiHidden/>
    <w:unhideWhenUsed/>
    <w:rsid w:val="00AB5622"/>
    <w:rPr>
      <w:b/>
      <w:bCs/>
    </w:rPr>
  </w:style>
  <w:style w:type="character" w:customStyle="1" w:styleId="CommentSubjectChar">
    <w:name w:val="Comment Subject Char"/>
    <w:basedOn w:val="CommentTextChar"/>
    <w:link w:val="CommentSubject"/>
    <w:uiPriority w:val="99"/>
    <w:semiHidden/>
    <w:rsid w:val="00AB5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Elizabeth</dc:creator>
  <cp:keywords/>
  <dc:description/>
  <cp:lastModifiedBy>emily.s.willett@gmail.com</cp:lastModifiedBy>
  <cp:revision>14</cp:revision>
  <cp:lastPrinted>2024-09-14T14:03:00Z</cp:lastPrinted>
  <dcterms:created xsi:type="dcterms:W3CDTF">2024-07-19T20:22:00Z</dcterms:created>
  <dcterms:modified xsi:type="dcterms:W3CDTF">2024-09-14T14:03:00Z</dcterms:modified>
</cp:coreProperties>
</file>